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2D4" w:rsidRDefault="00EF02D4" w:rsidP="00EF02D4">
      <w:pPr>
        <w:pStyle w:val="Titre"/>
        <w:pBdr>
          <w:bottom w:val="single" w:sz="12" w:space="1" w:color="auto"/>
        </w:pBdr>
        <w:rPr>
          <w:color w:val="2F5496" w:themeColor="accent1" w:themeShade="BF"/>
        </w:rPr>
      </w:pPr>
      <w:r w:rsidRPr="00EF02D4">
        <w:rPr>
          <w:color w:val="2F5496" w:themeColor="accent1" w:themeShade="BF"/>
        </w:rPr>
        <w:t>F</w:t>
      </w:r>
      <w:r w:rsidR="002033B7" w:rsidRPr="00EF02D4">
        <w:rPr>
          <w:color w:val="2F5496" w:themeColor="accent1" w:themeShade="BF"/>
        </w:rPr>
        <w:t xml:space="preserve">amille des </w:t>
      </w:r>
      <w:proofErr w:type="spellStart"/>
      <w:r w:rsidR="002033B7" w:rsidRPr="00EF02D4">
        <w:rPr>
          <w:color w:val="2F5496" w:themeColor="accent1" w:themeShade="BF"/>
        </w:rPr>
        <w:t>métiers</w:t>
      </w:r>
      <w:proofErr w:type="spellEnd"/>
      <w:r w:rsidR="002033B7" w:rsidRPr="00EF02D4">
        <w:rPr>
          <w:color w:val="2F5496" w:themeColor="accent1" w:themeShade="BF"/>
        </w:rPr>
        <w:t xml:space="preserve"> de la gestion administrative, du transport et de la logistique </w:t>
      </w:r>
    </w:p>
    <w:p w:rsidR="00EF02D4" w:rsidRPr="00EF02D4" w:rsidRDefault="00EF02D4" w:rsidP="00EF02D4"/>
    <w:p w:rsidR="002033B7" w:rsidRDefault="00EF02D4" w:rsidP="002033B7">
      <w:pPr>
        <w:pStyle w:val="NormalWeb"/>
      </w:pPr>
      <w:r>
        <w:rPr>
          <w:rFonts w:ascii="Verdana" w:hAnsi="Verdana"/>
          <w:b/>
          <w:bCs/>
          <w:color w:val="357F96"/>
          <w:sz w:val="28"/>
          <w:szCs w:val="28"/>
        </w:rPr>
        <w:t>Les enjeux</w:t>
      </w:r>
    </w:p>
    <w:p w:rsidR="002033B7" w:rsidRPr="00DC3942" w:rsidRDefault="002033B7" w:rsidP="002033B7">
      <w:pPr>
        <w:pStyle w:val="NormalWeb"/>
        <w:rPr>
          <w:sz w:val="28"/>
        </w:rPr>
      </w:pPr>
      <w:r w:rsidRPr="00DC3942">
        <w:rPr>
          <w:rFonts w:ascii="Calibri" w:hAnsi="Calibri" w:cs="Calibri"/>
          <w:b/>
          <w:bCs/>
          <w:szCs w:val="22"/>
        </w:rPr>
        <w:t xml:space="preserve">Cette famille regroupe tous les </w:t>
      </w:r>
      <w:r w:rsidR="00DC3942" w:rsidRPr="00DC3942">
        <w:rPr>
          <w:rFonts w:ascii="Calibri" w:hAnsi="Calibri" w:cs="Calibri"/>
          <w:b/>
          <w:bCs/>
          <w:szCs w:val="22"/>
        </w:rPr>
        <w:t>métiers</w:t>
      </w:r>
      <w:r w:rsidRPr="00DC3942">
        <w:rPr>
          <w:rFonts w:ascii="Calibri" w:hAnsi="Calibri" w:cs="Calibri"/>
          <w:b/>
          <w:bCs/>
          <w:szCs w:val="22"/>
        </w:rPr>
        <w:t xml:space="preserve"> qui interviennent ensemble, conjointement ou successivement, dans la </w:t>
      </w:r>
      <w:r w:rsidR="00DC3942" w:rsidRPr="00DC3942">
        <w:rPr>
          <w:rFonts w:ascii="Calibri" w:hAnsi="Calibri" w:cs="Calibri"/>
          <w:b/>
          <w:bCs/>
          <w:szCs w:val="22"/>
        </w:rPr>
        <w:t>réalisation</w:t>
      </w:r>
      <w:r w:rsidRPr="00DC3942">
        <w:rPr>
          <w:rFonts w:ascii="Calibri" w:hAnsi="Calibri" w:cs="Calibri"/>
          <w:b/>
          <w:bCs/>
          <w:szCs w:val="22"/>
        </w:rPr>
        <w:t xml:space="preserve"> d’</w:t>
      </w:r>
      <w:r w:rsidR="00DC3942" w:rsidRPr="00DC3942">
        <w:rPr>
          <w:rFonts w:ascii="Calibri" w:hAnsi="Calibri" w:cs="Calibri"/>
          <w:b/>
          <w:bCs/>
          <w:szCs w:val="22"/>
        </w:rPr>
        <w:t>opérations</w:t>
      </w:r>
      <w:r w:rsidRPr="00DC3942">
        <w:rPr>
          <w:rFonts w:ascii="Calibri" w:hAnsi="Calibri" w:cs="Calibri"/>
          <w:b/>
          <w:bCs/>
          <w:szCs w:val="22"/>
        </w:rPr>
        <w:t xml:space="preserve"> fondamentales pour les entreprises : le traitement des commandes, l’approvisionnement, la gestion des flux entrants et sortants de marchandises, le suivi et l’optimisation du stockage, la distribution des produits, la facturation aux clients. </w:t>
      </w:r>
    </w:p>
    <w:p w:rsidR="002033B7" w:rsidRPr="00DC3942" w:rsidRDefault="002033B7" w:rsidP="002033B7">
      <w:pPr>
        <w:pStyle w:val="NormalWeb"/>
        <w:rPr>
          <w:sz w:val="28"/>
        </w:rPr>
      </w:pPr>
      <w:r w:rsidRPr="00DC3942">
        <w:rPr>
          <w:rFonts w:ascii="Calibri" w:hAnsi="Calibri" w:cs="Calibri"/>
          <w:szCs w:val="22"/>
        </w:rPr>
        <w:t xml:space="preserve">Ces </w:t>
      </w:r>
      <w:r w:rsidR="00DC3942" w:rsidRPr="00DC3942">
        <w:rPr>
          <w:rFonts w:ascii="Calibri" w:hAnsi="Calibri" w:cs="Calibri"/>
          <w:szCs w:val="22"/>
        </w:rPr>
        <w:t>activités</w:t>
      </w:r>
      <w:r w:rsidRPr="00DC3942">
        <w:rPr>
          <w:rFonts w:ascii="Calibri" w:hAnsi="Calibri" w:cs="Calibri"/>
          <w:szCs w:val="22"/>
        </w:rPr>
        <w:t xml:space="preserve"> sont </w:t>
      </w:r>
      <w:r w:rsidR="00DC3942" w:rsidRPr="00DC3942">
        <w:rPr>
          <w:rFonts w:ascii="Calibri" w:hAnsi="Calibri" w:cs="Calibri"/>
          <w:szCs w:val="22"/>
        </w:rPr>
        <w:t>reliées</w:t>
      </w:r>
      <w:r w:rsidRPr="00DC3942">
        <w:rPr>
          <w:rFonts w:ascii="Calibri" w:hAnsi="Calibri" w:cs="Calibri"/>
          <w:szCs w:val="22"/>
        </w:rPr>
        <w:t xml:space="preserve"> et </w:t>
      </w:r>
      <w:r w:rsidR="00DC3942" w:rsidRPr="00DC3942">
        <w:rPr>
          <w:rFonts w:ascii="Calibri" w:hAnsi="Calibri" w:cs="Calibri"/>
          <w:szCs w:val="22"/>
        </w:rPr>
        <w:t>articulées</w:t>
      </w:r>
      <w:r w:rsidRPr="00DC3942">
        <w:rPr>
          <w:rFonts w:ascii="Calibri" w:hAnsi="Calibri" w:cs="Calibri"/>
          <w:szCs w:val="22"/>
        </w:rPr>
        <w:t xml:space="preserve"> entre elles par des </w:t>
      </w:r>
      <w:r w:rsidRPr="00DC3942">
        <w:rPr>
          <w:rFonts w:ascii="Calibri" w:hAnsi="Calibri" w:cs="Calibri"/>
          <w:i/>
          <w:iCs/>
          <w:szCs w:val="22"/>
        </w:rPr>
        <w:t>processus q</w:t>
      </w:r>
      <w:r w:rsidRPr="00DC3942">
        <w:rPr>
          <w:rFonts w:ascii="Calibri" w:hAnsi="Calibri" w:cs="Calibri"/>
          <w:szCs w:val="22"/>
        </w:rPr>
        <w:t xml:space="preserve">ui </w:t>
      </w:r>
      <w:r w:rsidR="00DC3942" w:rsidRPr="00DC3942">
        <w:rPr>
          <w:rFonts w:ascii="Calibri" w:hAnsi="Calibri" w:cs="Calibri"/>
          <w:szCs w:val="22"/>
        </w:rPr>
        <w:t>nécessitent</w:t>
      </w:r>
      <w:r w:rsidRPr="00DC3942">
        <w:rPr>
          <w:rFonts w:ascii="Calibri" w:hAnsi="Calibri" w:cs="Calibri"/>
          <w:szCs w:val="22"/>
        </w:rPr>
        <w:t xml:space="preserve"> à la fois le traitement d’informations de gestion </w:t>
      </w:r>
      <w:r w:rsidR="00DC3942" w:rsidRPr="00DC3942">
        <w:rPr>
          <w:rFonts w:ascii="Calibri" w:hAnsi="Calibri" w:cs="Calibri"/>
          <w:szCs w:val="22"/>
        </w:rPr>
        <w:t>associées</w:t>
      </w:r>
      <w:r w:rsidRPr="00DC3942">
        <w:rPr>
          <w:rFonts w:ascii="Calibri" w:hAnsi="Calibri" w:cs="Calibri"/>
          <w:szCs w:val="22"/>
        </w:rPr>
        <w:t xml:space="preserve"> au traitement des flux physiques de marchandises. </w:t>
      </w:r>
      <w:r w:rsidR="00DC3942">
        <w:rPr>
          <w:rFonts w:ascii="Calibri" w:hAnsi="Calibri" w:cs="Calibri"/>
          <w:szCs w:val="22"/>
        </w:rPr>
        <w:t xml:space="preserve">Ainsi les gestionnaires administratifs constituent </w:t>
      </w:r>
      <w:r w:rsidRPr="00DC3942">
        <w:rPr>
          <w:rFonts w:ascii="Calibri" w:hAnsi="Calibri" w:cs="Calibri"/>
          <w:szCs w:val="22"/>
        </w:rPr>
        <w:t xml:space="preserve">les </w:t>
      </w:r>
      <w:r w:rsidRPr="00DC3942">
        <w:rPr>
          <w:rFonts w:ascii="Calibri" w:hAnsi="Calibri" w:cs="Calibri"/>
          <w:b/>
          <w:bCs/>
          <w:szCs w:val="22"/>
        </w:rPr>
        <w:t>facteurs</w:t>
      </w:r>
      <w:r w:rsidR="00DC3942">
        <w:rPr>
          <w:rFonts w:ascii="Calibri" w:hAnsi="Calibri" w:cs="Calibri"/>
          <w:b/>
          <w:bCs/>
          <w:szCs w:val="22"/>
        </w:rPr>
        <w:t xml:space="preserve"> </w:t>
      </w:r>
      <w:r w:rsidR="00DC3942" w:rsidRPr="00DC3942">
        <w:rPr>
          <w:rFonts w:ascii="Calibri" w:hAnsi="Calibri" w:cs="Calibri"/>
          <w:b/>
          <w:bCs/>
          <w:szCs w:val="22"/>
        </w:rPr>
        <w:t>clés</w:t>
      </w:r>
      <w:r w:rsidRPr="00DC3942">
        <w:rPr>
          <w:rFonts w:ascii="Calibri" w:hAnsi="Calibri" w:cs="Calibri"/>
          <w:b/>
          <w:bCs/>
          <w:szCs w:val="22"/>
        </w:rPr>
        <w:t xml:space="preserve"> de performance interne </w:t>
      </w:r>
      <w:r w:rsidRPr="00DC3942">
        <w:rPr>
          <w:rFonts w:ascii="Calibri" w:hAnsi="Calibri" w:cs="Calibri"/>
          <w:szCs w:val="22"/>
        </w:rPr>
        <w:t xml:space="preserve">des entreprises </w:t>
      </w:r>
    </w:p>
    <w:p w:rsidR="002033B7" w:rsidRPr="00DC3942" w:rsidRDefault="002033B7" w:rsidP="00DC3942">
      <w:pPr>
        <w:pStyle w:val="NormalWeb"/>
        <w:spacing w:before="0" w:beforeAutospacing="0" w:after="0" w:afterAutospacing="0"/>
        <w:rPr>
          <w:sz w:val="28"/>
        </w:rPr>
      </w:pPr>
      <w:r w:rsidRPr="00DC3942">
        <w:rPr>
          <w:rFonts w:ascii="Calibri" w:hAnsi="Calibri" w:cs="Calibri"/>
          <w:szCs w:val="22"/>
        </w:rPr>
        <w:t xml:space="preserve">La famille des </w:t>
      </w:r>
      <w:r w:rsidR="00DC3942" w:rsidRPr="00DC3942">
        <w:rPr>
          <w:rFonts w:ascii="Calibri" w:hAnsi="Calibri" w:cs="Calibri"/>
          <w:szCs w:val="22"/>
        </w:rPr>
        <w:t>métiers</w:t>
      </w:r>
      <w:r w:rsidRPr="00DC3942">
        <w:rPr>
          <w:rFonts w:ascii="Calibri" w:hAnsi="Calibri" w:cs="Calibri"/>
          <w:szCs w:val="22"/>
        </w:rPr>
        <w:t xml:space="preserve"> de la gestion administrative, du transport et de la logistique, doit </w:t>
      </w:r>
      <w:r w:rsidR="00DC3942" w:rsidRPr="00DC3942">
        <w:rPr>
          <w:rFonts w:ascii="Calibri" w:hAnsi="Calibri" w:cs="Calibri"/>
          <w:szCs w:val="22"/>
        </w:rPr>
        <w:t>répondre</w:t>
      </w:r>
      <w:r w:rsidRPr="00DC3942">
        <w:rPr>
          <w:rFonts w:ascii="Calibri" w:hAnsi="Calibri" w:cs="Calibri"/>
          <w:szCs w:val="22"/>
        </w:rPr>
        <w:t xml:space="preserve"> à de multiples enjeux : </w:t>
      </w:r>
    </w:p>
    <w:p w:rsidR="002033B7" w:rsidRPr="00DC3942" w:rsidRDefault="00DC3942" w:rsidP="00DC3942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8"/>
        </w:rPr>
      </w:pPr>
      <w:r w:rsidRPr="00DC3942">
        <w:rPr>
          <w:rFonts w:ascii="Calibri" w:hAnsi="Calibri" w:cs="Calibri"/>
          <w:b/>
          <w:bCs/>
          <w:szCs w:val="22"/>
        </w:rPr>
        <w:t>La</w:t>
      </w:r>
      <w:r w:rsidR="002033B7" w:rsidRPr="00DC3942">
        <w:rPr>
          <w:rFonts w:ascii="Calibri" w:hAnsi="Calibri" w:cs="Calibri"/>
          <w:b/>
          <w:bCs/>
          <w:szCs w:val="22"/>
        </w:rPr>
        <w:t xml:space="preserve"> </w:t>
      </w:r>
      <w:r w:rsidRPr="00DC3942">
        <w:rPr>
          <w:rFonts w:ascii="Calibri" w:hAnsi="Calibri" w:cs="Calibri"/>
          <w:b/>
          <w:bCs/>
          <w:szCs w:val="22"/>
        </w:rPr>
        <w:t>généralisation</w:t>
      </w:r>
      <w:r w:rsidR="002033B7" w:rsidRPr="00DC3942">
        <w:rPr>
          <w:rFonts w:ascii="Calibri" w:hAnsi="Calibri" w:cs="Calibri"/>
          <w:b/>
          <w:bCs/>
          <w:szCs w:val="22"/>
        </w:rPr>
        <w:t xml:space="preserve"> et l’</w:t>
      </w:r>
      <w:r w:rsidRPr="00DC3942">
        <w:rPr>
          <w:rFonts w:ascii="Calibri" w:hAnsi="Calibri" w:cs="Calibri"/>
          <w:b/>
          <w:bCs/>
          <w:szCs w:val="22"/>
        </w:rPr>
        <w:t>omniprésence</w:t>
      </w:r>
      <w:r w:rsidR="002033B7" w:rsidRPr="00DC3942">
        <w:rPr>
          <w:rFonts w:ascii="Calibri" w:hAnsi="Calibri" w:cs="Calibri"/>
          <w:b/>
          <w:bCs/>
          <w:szCs w:val="22"/>
        </w:rPr>
        <w:t xml:space="preserve"> de ses emplois dans tous les secteurs de la </w:t>
      </w:r>
      <w:r w:rsidRPr="00DC3942">
        <w:rPr>
          <w:rFonts w:ascii="Calibri" w:hAnsi="Calibri" w:cs="Calibri"/>
          <w:b/>
          <w:bCs/>
          <w:szCs w:val="22"/>
        </w:rPr>
        <w:t>société</w:t>
      </w:r>
      <w:r w:rsidR="002033B7" w:rsidRPr="00DC3942">
        <w:rPr>
          <w:rFonts w:ascii="Calibri" w:hAnsi="Calibri" w:cs="Calibri"/>
          <w:b/>
          <w:bCs/>
          <w:szCs w:val="22"/>
        </w:rPr>
        <w:t xml:space="preserve">́ et dans tous les types d’entreprises et d’organisation </w:t>
      </w:r>
      <w:r w:rsidRPr="00DC3942">
        <w:rPr>
          <w:rFonts w:ascii="Calibri" w:hAnsi="Calibri" w:cs="Calibri"/>
          <w:b/>
          <w:bCs/>
          <w:szCs w:val="22"/>
        </w:rPr>
        <w:t>nécessite</w:t>
      </w:r>
      <w:r w:rsidR="002033B7" w:rsidRPr="00DC3942">
        <w:rPr>
          <w:rFonts w:ascii="Calibri" w:hAnsi="Calibri" w:cs="Calibri"/>
          <w:b/>
          <w:bCs/>
          <w:szCs w:val="22"/>
        </w:rPr>
        <w:t xml:space="preserve"> de fortes </w:t>
      </w:r>
      <w:r w:rsidRPr="00DC3942">
        <w:rPr>
          <w:rFonts w:ascii="Calibri" w:hAnsi="Calibri" w:cs="Calibri"/>
          <w:b/>
          <w:bCs/>
          <w:szCs w:val="22"/>
        </w:rPr>
        <w:t>compétences</w:t>
      </w:r>
      <w:r w:rsidR="002033B7" w:rsidRPr="00DC3942">
        <w:rPr>
          <w:rFonts w:ascii="Calibri" w:hAnsi="Calibri" w:cs="Calibri"/>
          <w:b/>
          <w:bCs/>
          <w:szCs w:val="22"/>
        </w:rPr>
        <w:t xml:space="preserve"> d’adaptation </w:t>
      </w:r>
      <w:r w:rsidR="002033B7" w:rsidRPr="00DC3942">
        <w:rPr>
          <w:rFonts w:ascii="Calibri" w:hAnsi="Calibri" w:cs="Calibri"/>
          <w:szCs w:val="22"/>
        </w:rPr>
        <w:t xml:space="preserve">: </w:t>
      </w:r>
      <w:r>
        <w:rPr>
          <w:rFonts w:ascii="Calibri" w:hAnsi="Calibri" w:cs="Calibri"/>
          <w:szCs w:val="22"/>
        </w:rPr>
        <w:t>d</w:t>
      </w:r>
      <w:r w:rsidR="002033B7" w:rsidRPr="00DC3942">
        <w:rPr>
          <w:rFonts w:ascii="Calibri" w:hAnsi="Calibri" w:cs="Calibri"/>
          <w:szCs w:val="22"/>
        </w:rPr>
        <w:t xml:space="preserve">es </w:t>
      </w:r>
      <w:r w:rsidRPr="00DC3942">
        <w:rPr>
          <w:rFonts w:ascii="Calibri" w:hAnsi="Calibri" w:cs="Calibri"/>
          <w:szCs w:val="22"/>
        </w:rPr>
        <w:t>métiers</w:t>
      </w:r>
      <w:r w:rsidR="002033B7" w:rsidRPr="00DC3942">
        <w:rPr>
          <w:rFonts w:ascii="Calibri" w:hAnsi="Calibri" w:cs="Calibri"/>
          <w:szCs w:val="22"/>
        </w:rPr>
        <w:t xml:space="preserve"> « multi-facettes »</w:t>
      </w:r>
      <w:r>
        <w:rPr>
          <w:rFonts w:ascii="Calibri" w:hAnsi="Calibri" w:cs="Calibri"/>
          <w:szCs w:val="22"/>
        </w:rPr>
        <w:t>,</w:t>
      </w:r>
      <w:r w:rsidR="002033B7" w:rsidRPr="00DC3942">
        <w:rPr>
          <w:rFonts w:ascii="Calibri" w:hAnsi="Calibri" w:cs="Calibri"/>
          <w:szCs w:val="22"/>
        </w:rPr>
        <w:t xml:space="preserve"> la palette des emplois proposé</w:t>
      </w:r>
      <w:proofErr w:type="spellStart"/>
      <w:r w:rsidR="002033B7" w:rsidRPr="00DC3942">
        <w:rPr>
          <w:rFonts w:ascii="Calibri" w:hAnsi="Calibri" w:cs="Calibri"/>
          <w:szCs w:val="22"/>
        </w:rPr>
        <w:t>s</w:t>
      </w:r>
      <w:r>
        <w:rPr>
          <w:rFonts w:ascii="Calibri" w:hAnsi="Calibri" w:cs="Calibri"/>
          <w:szCs w:val="22"/>
        </w:rPr>
        <w:t xml:space="preserve"> e</w:t>
      </w:r>
      <w:r w:rsidR="002033B7" w:rsidRPr="00DC3942">
        <w:rPr>
          <w:rFonts w:ascii="Calibri" w:hAnsi="Calibri" w:cs="Calibri"/>
          <w:szCs w:val="22"/>
        </w:rPr>
        <w:t>st</w:t>
      </w:r>
      <w:proofErr w:type="spellEnd"/>
      <w:r w:rsidR="002033B7" w:rsidRPr="00DC3942">
        <w:rPr>
          <w:rFonts w:ascii="Calibri" w:hAnsi="Calibri" w:cs="Calibri"/>
          <w:szCs w:val="22"/>
        </w:rPr>
        <w:t xml:space="preserve"> </w:t>
      </w:r>
      <w:r w:rsidRPr="00DC3942">
        <w:rPr>
          <w:rFonts w:ascii="Calibri" w:hAnsi="Calibri" w:cs="Calibri"/>
          <w:szCs w:val="22"/>
        </w:rPr>
        <w:t>très</w:t>
      </w:r>
      <w:r w:rsidR="002033B7" w:rsidRPr="00DC3942">
        <w:rPr>
          <w:rFonts w:ascii="Calibri" w:hAnsi="Calibri" w:cs="Calibri"/>
          <w:szCs w:val="22"/>
        </w:rPr>
        <w:t xml:space="preserve"> large et requiert de chacun la </w:t>
      </w:r>
      <w:r w:rsidRPr="00DC3942">
        <w:rPr>
          <w:rFonts w:ascii="Calibri" w:hAnsi="Calibri" w:cs="Calibri"/>
          <w:szCs w:val="22"/>
        </w:rPr>
        <w:t>capacité</w:t>
      </w:r>
      <w:r w:rsidR="002033B7" w:rsidRPr="00DC3942">
        <w:rPr>
          <w:rFonts w:ascii="Calibri" w:hAnsi="Calibri" w:cs="Calibri"/>
          <w:szCs w:val="22"/>
        </w:rPr>
        <w:t xml:space="preserve">́ à s’approprier la </w:t>
      </w:r>
      <w:r w:rsidRPr="00DC3942">
        <w:rPr>
          <w:rFonts w:ascii="Calibri" w:hAnsi="Calibri" w:cs="Calibri"/>
          <w:szCs w:val="22"/>
        </w:rPr>
        <w:t>spécificité</w:t>
      </w:r>
      <w:r w:rsidR="002033B7" w:rsidRPr="00DC3942">
        <w:rPr>
          <w:rFonts w:ascii="Calibri" w:hAnsi="Calibri" w:cs="Calibri"/>
          <w:szCs w:val="22"/>
        </w:rPr>
        <w:t xml:space="preserve">́ des contextes et à </w:t>
      </w:r>
      <w:r w:rsidRPr="00DC3942">
        <w:rPr>
          <w:rFonts w:ascii="Calibri" w:hAnsi="Calibri" w:cs="Calibri"/>
          <w:szCs w:val="22"/>
        </w:rPr>
        <w:t>définir</w:t>
      </w:r>
      <w:r w:rsidR="002033B7" w:rsidRPr="00DC3942">
        <w:rPr>
          <w:rFonts w:ascii="Calibri" w:hAnsi="Calibri" w:cs="Calibri"/>
          <w:szCs w:val="22"/>
        </w:rPr>
        <w:t xml:space="preserve"> le </w:t>
      </w:r>
      <w:r w:rsidRPr="00DC3942">
        <w:rPr>
          <w:rFonts w:ascii="Calibri" w:hAnsi="Calibri" w:cs="Calibri"/>
          <w:szCs w:val="22"/>
        </w:rPr>
        <w:t>périmètre</w:t>
      </w:r>
      <w:r w:rsidR="002033B7" w:rsidRPr="00DC3942">
        <w:rPr>
          <w:rFonts w:ascii="Calibri" w:hAnsi="Calibri" w:cs="Calibri"/>
          <w:szCs w:val="22"/>
        </w:rPr>
        <w:t xml:space="preserve"> de son </w:t>
      </w:r>
      <w:r w:rsidRPr="00DC3942">
        <w:rPr>
          <w:rFonts w:ascii="Calibri" w:hAnsi="Calibri" w:cs="Calibri"/>
          <w:szCs w:val="22"/>
        </w:rPr>
        <w:t>activité</w:t>
      </w:r>
      <w:r w:rsidR="002033B7" w:rsidRPr="00DC3942">
        <w:rPr>
          <w:rFonts w:ascii="Calibri" w:hAnsi="Calibri" w:cs="Calibri"/>
          <w:szCs w:val="22"/>
        </w:rPr>
        <w:t xml:space="preserve">́ professionnelle ; </w:t>
      </w:r>
    </w:p>
    <w:p w:rsidR="00EF02D4" w:rsidRPr="00DC3942" w:rsidRDefault="002033B7" w:rsidP="00DC3942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8"/>
        </w:rPr>
      </w:pPr>
      <w:r w:rsidRPr="00DC3942">
        <w:rPr>
          <w:rFonts w:ascii="Calibri" w:hAnsi="Calibri" w:cs="Calibri"/>
          <w:b/>
          <w:bCs/>
          <w:szCs w:val="22"/>
        </w:rPr>
        <w:t xml:space="preserve">Le renforcement des normes et des </w:t>
      </w:r>
      <w:r w:rsidR="00DC3942" w:rsidRPr="00DC3942">
        <w:rPr>
          <w:rFonts w:ascii="Calibri" w:hAnsi="Calibri" w:cs="Calibri"/>
          <w:b/>
          <w:bCs/>
          <w:szCs w:val="22"/>
        </w:rPr>
        <w:t>règlementations</w:t>
      </w:r>
      <w:r w:rsidRPr="00DC3942">
        <w:rPr>
          <w:rFonts w:ascii="Calibri" w:hAnsi="Calibri" w:cs="Calibri"/>
          <w:b/>
          <w:bCs/>
          <w:szCs w:val="22"/>
        </w:rPr>
        <w:t xml:space="preserve"> exige de la part de ces </w:t>
      </w:r>
      <w:r w:rsidR="00DC3942" w:rsidRPr="00DC3942">
        <w:rPr>
          <w:rFonts w:ascii="Calibri" w:hAnsi="Calibri" w:cs="Calibri"/>
          <w:b/>
          <w:bCs/>
          <w:szCs w:val="22"/>
        </w:rPr>
        <w:t>métiers</w:t>
      </w:r>
      <w:r w:rsidRPr="00DC3942">
        <w:rPr>
          <w:rFonts w:ascii="Calibri" w:hAnsi="Calibri" w:cs="Calibri"/>
          <w:b/>
          <w:bCs/>
          <w:szCs w:val="22"/>
        </w:rPr>
        <w:t xml:space="preserve"> une rigueur professionnelle de plus en plus forte </w:t>
      </w:r>
      <w:r w:rsidRPr="00DC3942">
        <w:rPr>
          <w:rFonts w:ascii="Calibri" w:hAnsi="Calibri" w:cs="Calibri"/>
          <w:szCs w:val="22"/>
        </w:rPr>
        <w:t xml:space="preserve">: </w:t>
      </w:r>
      <w:r w:rsidR="00DC3942">
        <w:rPr>
          <w:rFonts w:ascii="Calibri" w:hAnsi="Calibri" w:cs="Calibri"/>
          <w:szCs w:val="22"/>
        </w:rPr>
        <w:t>i</w:t>
      </w:r>
      <w:r w:rsidR="00DC3942" w:rsidRPr="00DC3942">
        <w:rPr>
          <w:rFonts w:ascii="Calibri" w:hAnsi="Calibri" w:cs="Calibri"/>
          <w:szCs w:val="22"/>
        </w:rPr>
        <w:t>ntégrant</w:t>
      </w:r>
      <w:r w:rsidRPr="00DC3942">
        <w:rPr>
          <w:rFonts w:ascii="Calibri" w:hAnsi="Calibri" w:cs="Calibri"/>
          <w:szCs w:val="22"/>
        </w:rPr>
        <w:t xml:space="preserve"> une veille juridique et </w:t>
      </w:r>
      <w:r w:rsidR="00DC3942" w:rsidRPr="00DC3942">
        <w:rPr>
          <w:rFonts w:ascii="Calibri" w:hAnsi="Calibri" w:cs="Calibri"/>
          <w:szCs w:val="22"/>
        </w:rPr>
        <w:t>réglementaire</w:t>
      </w:r>
      <w:r w:rsidRPr="00DC3942">
        <w:rPr>
          <w:rFonts w:ascii="Calibri" w:hAnsi="Calibri" w:cs="Calibri"/>
          <w:szCs w:val="22"/>
        </w:rPr>
        <w:t xml:space="preserve">, actualisant en permanence leurs pratiques, notamment en </w:t>
      </w:r>
      <w:r w:rsidR="00DC3942" w:rsidRPr="00DC3942">
        <w:rPr>
          <w:rFonts w:ascii="Calibri" w:hAnsi="Calibri" w:cs="Calibri"/>
          <w:szCs w:val="22"/>
        </w:rPr>
        <w:t>matière</w:t>
      </w:r>
      <w:r w:rsidRPr="00DC3942">
        <w:rPr>
          <w:rFonts w:ascii="Calibri" w:hAnsi="Calibri" w:cs="Calibri"/>
          <w:szCs w:val="22"/>
        </w:rPr>
        <w:t xml:space="preserve"> de droit du travail et de droit social</w:t>
      </w:r>
      <w:r w:rsidR="00DC3942">
        <w:rPr>
          <w:rFonts w:ascii="Calibri" w:hAnsi="Calibri" w:cs="Calibri"/>
          <w:szCs w:val="22"/>
        </w:rPr>
        <w:t> ;</w:t>
      </w:r>
    </w:p>
    <w:p w:rsidR="002033B7" w:rsidRPr="00DC3942" w:rsidRDefault="002033B7" w:rsidP="00DC3942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8"/>
        </w:rPr>
      </w:pPr>
      <w:r w:rsidRPr="00DC3942">
        <w:rPr>
          <w:rFonts w:ascii="Calibri" w:hAnsi="Calibri" w:cs="Calibri"/>
          <w:b/>
          <w:bCs/>
          <w:szCs w:val="22"/>
        </w:rPr>
        <w:t xml:space="preserve">La disparition des </w:t>
      </w:r>
      <w:r w:rsidR="00DC3942" w:rsidRPr="00DC3942">
        <w:rPr>
          <w:rFonts w:ascii="Calibri" w:hAnsi="Calibri" w:cs="Calibri"/>
          <w:b/>
          <w:bCs/>
          <w:szCs w:val="22"/>
        </w:rPr>
        <w:t>frontières</w:t>
      </w:r>
      <w:r w:rsidRPr="00DC3942">
        <w:rPr>
          <w:rFonts w:ascii="Calibri" w:hAnsi="Calibri" w:cs="Calibri"/>
          <w:b/>
          <w:bCs/>
          <w:szCs w:val="22"/>
        </w:rPr>
        <w:t xml:space="preserve"> entre le </w:t>
      </w:r>
      <w:r w:rsidR="00DC3942" w:rsidRPr="00DC3942">
        <w:rPr>
          <w:rFonts w:ascii="Calibri" w:hAnsi="Calibri" w:cs="Calibri"/>
          <w:b/>
          <w:bCs/>
          <w:szCs w:val="22"/>
        </w:rPr>
        <w:t>front</w:t>
      </w:r>
      <w:r w:rsidR="00DC3942">
        <w:rPr>
          <w:rFonts w:ascii="Calibri" w:hAnsi="Calibri" w:cs="Calibri"/>
          <w:b/>
          <w:bCs/>
          <w:szCs w:val="22"/>
        </w:rPr>
        <w:t xml:space="preserve"> </w:t>
      </w:r>
      <w:r w:rsidR="00DC3942" w:rsidRPr="00DC3942">
        <w:rPr>
          <w:rFonts w:ascii="Calibri" w:hAnsi="Calibri" w:cs="Calibri"/>
          <w:b/>
          <w:bCs/>
          <w:szCs w:val="22"/>
        </w:rPr>
        <w:t>office</w:t>
      </w:r>
      <w:r w:rsidRPr="00DC3942">
        <w:rPr>
          <w:rFonts w:ascii="Calibri" w:hAnsi="Calibri" w:cs="Calibri"/>
          <w:b/>
          <w:bCs/>
          <w:szCs w:val="22"/>
        </w:rPr>
        <w:t xml:space="preserve"> et le back-office passe par un renforcement de la dimension relationnelle de ces </w:t>
      </w:r>
      <w:r w:rsidR="00DC3942" w:rsidRPr="00DC3942">
        <w:rPr>
          <w:rFonts w:ascii="Calibri" w:hAnsi="Calibri" w:cs="Calibri"/>
          <w:b/>
          <w:bCs/>
          <w:szCs w:val="22"/>
        </w:rPr>
        <w:t>métiers</w:t>
      </w:r>
      <w:r w:rsidRPr="00DC3942">
        <w:rPr>
          <w:rFonts w:ascii="Calibri" w:hAnsi="Calibri" w:cs="Calibri"/>
          <w:b/>
          <w:bCs/>
          <w:szCs w:val="22"/>
        </w:rPr>
        <w:t xml:space="preserve"> :</w:t>
      </w:r>
      <w:r w:rsidR="00DC3942">
        <w:rPr>
          <w:rFonts w:ascii="Calibri" w:hAnsi="Calibri" w:cs="Calibri"/>
          <w:szCs w:val="22"/>
        </w:rPr>
        <w:t xml:space="preserve"> </w:t>
      </w:r>
      <w:r w:rsidRPr="00DC3942">
        <w:rPr>
          <w:rFonts w:ascii="Calibri" w:hAnsi="Calibri" w:cs="Calibri"/>
          <w:szCs w:val="22"/>
        </w:rPr>
        <w:t xml:space="preserve">c’est </w:t>
      </w:r>
      <w:r w:rsidR="00DC3942">
        <w:rPr>
          <w:rFonts w:ascii="Calibri" w:hAnsi="Calibri" w:cs="Calibri"/>
          <w:szCs w:val="22"/>
        </w:rPr>
        <w:t>d</w:t>
      </w:r>
      <w:r w:rsidR="00DC3942" w:rsidRPr="00DC3942">
        <w:rPr>
          <w:rFonts w:ascii="Calibri" w:hAnsi="Calibri" w:cs="Calibri"/>
          <w:szCs w:val="22"/>
        </w:rPr>
        <w:t xml:space="preserve">ésormais </w:t>
      </w:r>
      <w:r w:rsidRPr="00DC3942">
        <w:rPr>
          <w:rFonts w:ascii="Calibri" w:hAnsi="Calibri" w:cs="Calibri"/>
          <w:szCs w:val="22"/>
        </w:rPr>
        <w:t xml:space="preserve">l’ensemble des personnels qui participent à l’installation d’un </w:t>
      </w:r>
      <w:r w:rsidR="00DC3942" w:rsidRPr="00DC3942">
        <w:rPr>
          <w:rFonts w:ascii="Calibri" w:hAnsi="Calibri" w:cs="Calibri"/>
          <w:szCs w:val="22"/>
        </w:rPr>
        <w:t>système</w:t>
      </w:r>
      <w:r w:rsidRPr="00DC3942">
        <w:rPr>
          <w:rFonts w:ascii="Calibri" w:hAnsi="Calibri" w:cs="Calibri"/>
          <w:szCs w:val="22"/>
        </w:rPr>
        <w:t xml:space="preserve"> de relations durables avec les partenaires externes et internes avec lesquels ils ont à faire preuve d’une grande </w:t>
      </w:r>
      <w:r w:rsidR="00DC3942" w:rsidRPr="00DC3942">
        <w:rPr>
          <w:rFonts w:ascii="Calibri" w:hAnsi="Calibri" w:cs="Calibri"/>
          <w:szCs w:val="22"/>
        </w:rPr>
        <w:t>réactivité</w:t>
      </w:r>
      <w:r w:rsidRPr="00DC3942">
        <w:rPr>
          <w:rFonts w:ascii="Calibri" w:hAnsi="Calibri" w:cs="Calibri"/>
          <w:szCs w:val="22"/>
        </w:rPr>
        <w:t>́ relationnelle</w:t>
      </w:r>
      <w:r w:rsidR="00DC3942">
        <w:rPr>
          <w:rFonts w:ascii="Calibri" w:hAnsi="Calibri" w:cs="Calibri"/>
          <w:szCs w:val="22"/>
        </w:rPr>
        <w:t> ;</w:t>
      </w:r>
    </w:p>
    <w:p w:rsidR="002033B7" w:rsidRPr="00DC3942" w:rsidRDefault="002033B7" w:rsidP="00DC3942">
      <w:pPr>
        <w:pStyle w:val="NormalWeb"/>
        <w:numPr>
          <w:ilvl w:val="0"/>
          <w:numId w:val="11"/>
        </w:numPr>
        <w:spacing w:before="0" w:beforeAutospacing="0" w:after="0" w:afterAutospacing="0"/>
        <w:rPr>
          <w:sz w:val="28"/>
        </w:rPr>
      </w:pPr>
      <w:r w:rsidRPr="00DC3942">
        <w:rPr>
          <w:rFonts w:ascii="Calibri" w:hAnsi="Calibri" w:cs="Calibri"/>
          <w:b/>
          <w:bCs/>
          <w:szCs w:val="22"/>
        </w:rPr>
        <w:t xml:space="preserve">La garantie d’un fonctionnement et d’une organisation « sans faille » suppose de ces </w:t>
      </w:r>
      <w:r w:rsidR="00DC3942" w:rsidRPr="00DC3942">
        <w:rPr>
          <w:rFonts w:ascii="Calibri" w:hAnsi="Calibri" w:cs="Calibri"/>
          <w:b/>
          <w:bCs/>
          <w:szCs w:val="22"/>
        </w:rPr>
        <w:t>métiers</w:t>
      </w:r>
      <w:r w:rsidRPr="00DC3942">
        <w:rPr>
          <w:rFonts w:ascii="Calibri" w:hAnsi="Calibri" w:cs="Calibri"/>
          <w:b/>
          <w:bCs/>
          <w:szCs w:val="22"/>
        </w:rPr>
        <w:t xml:space="preserve"> peu visibles une excellence de chaque instant </w:t>
      </w:r>
      <w:r w:rsidRPr="00DC3942">
        <w:rPr>
          <w:rFonts w:ascii="Calibri" w:hAnsi="Calibri" w:cs="Calibri"/>
          <w:szCs w:val="22"/>
        </w:rPr>
        <w:t xml:space="preserve">: ces emplois </w:t>
      </w:r>
      <w:r w:rsidR="00A14984" w:rsidRPr="00DC3942">
        <w:rPr>
          <w:rFonts w:ascii="Calibri" w:hAnsi="Calibri" w:cs="Calibri"/>
          <w:szCs w:val="22"/>
        </w:rPr>
        <w:t>requièrent</w:t>
      </w:r>
      <w:r w:rsidRPr="00DC3942">
        <w:rPr>
          <w:rFonts w:ascii="Calibri" w:hAnsi="Calibri" w:cs="Calibri"/>
          <w:szCs w:val="22"/>
        </w:rPr>
        <w:t xml:space="preserve"> un haut niveau de </w:t>
      </w:r>
      <w:r w:rsidR="00A14984" w:rsidRPr="00DC3942">
        <w:rPr>
          <w:rFonts w:ascii="Calibri" w:hAnsi="Calibri" w:cs="Calibri"/>
          <w:szCs w:val="22"/>
        </w:rPr>
        <w:t>professionnalité</w:t>
      </w:r>
      <w:r w:rsidRPr="00DC3942">
        <w:rPr>
          <w:rFonts w:ascii="Calibri" w:hAnsi="Calibri" w:cs="Calibri"/>
          <w:szCs w:val="22"/>
        </w:rPr>
        <w:t xml:space="preserve">́ permettant de </w:t>
      </w:r>
      <w:r w:rsidR="00A14984" w:rsidRPr="00DC3942">
        <w:rPr>
          <w:rFonts w:ascii="Calibri" w:hAnsi="Calibri" w:cs="Calibri"/>
          <w:szCs w:val="22"/>
        </w:rPr>
        <w:t>développer</w:t>
      </w:r>
      <w:r w:rsidRPr="00DC3942">
        <w:rPr>
          <w:rFonts w:ascii="Calibri" w:hAnsi="Calibri" w:cs="Calibri"/>
          <w:szCs w:val="22"/>
        </w:rPr>
        <w:t xml:space="preserve"> une </w:t>
      </w:r>
      <w:r w:rsidR="00A14984" w:rsidRPr="00DC3942">
        <w:rPr>
          <w:rFonts w:ascii="Calibri" w:hAnsi="Calibri" w:cs="Calibri"/>
          <w:szCs w:val="22"/>
        </w:rPr>
        <w:t>très</w:t>
      </w:r>
      <w:r w:rsidRPr="00DC3942">
        <w:rPr>
          <w:rFonts w:ascii="Calibri" w:hAnsi="Calibri" w:cs="Calibri"/>
          <w:szCs w:val="22"/>
        </w:rPr>
        <w:t xml:space="preserve"> forte </w:t>
      </w:r>
      <w:r w:rsidR="00A14984" w:rsidRPr="00DC3942">
        <w:rPr>
          <w:rFonts w:ascii="Calibri" w:hAnsi="Calibri" w:cs="Calibri"/>
          <w:szCs w:val="22"/>
        </w:rPr>
        <w:t>réactivité</w:t>
      </w:r>
      <w:r w:rsidRPr="00DC3942">
        <w:rPr>
          <w:rFonts w:ascii="Calibri" w:hAnsi="Calibri" w:cs="Calibri"/>
          <w:szCs w:val="22"/>
        </w:rPr>
        <w:t xml:space="preserve">́ pour </w:t>
      </w:r>
      <w:r w:rsidR="00A14984" w:rsidRPr="00DC3942">
        <w:rPr>
          <w:rFonts w:ascii="Calibri" w:hAnsi="Calibri" w:cs="Calibri"/>
          <w:szCs w:val="22"/>
        </w:rPr>
        <w:t>résoudre</w:t>
      </w:r>
      <w:r w:rsidRPr="00DC3942">
        <w:rPr>
          <w:rFonts w:ascii="Calibri" w:hAnsi="Calibri" w:cs="Calibri"/>
          <w:szCs w:val="22"/>
        </w:rPr>
        <w:t xml:space="preserve"> des </w:t>
      </w:r>
      <w:r w:rsidR="00A14984" w:rsidRPr="00DC3942">
        <w:rPr>
          <w:rFonts w:ascii="Calibri" w:hAnsi="Calibri" w:cs="Calibri"/>
          <w:szCs w:val="22"/>
        </w:rPr>
        <w:t>problèmes</w:t>
      </w:r>
      <w:r w:rsidRPr="00DC3942">
        <w:rPr>
          <w:rFonts w:ascii="Calibri" w:hAnsi="Calibri" w:cs="Calibri"/>
          <w:szCs w:val="22"/>
        </w:rPr>
        <w:t xml:space="preserve">, faire face aux </w:t>
      </w:r>
      <w:r w:rsidR="00A14984" w:rsidRPr="00DC3942">
        <w:rPr>
          <w:rFonts w:ascii="Calibri" w:hAnsi="Calibri" w:cs="Calibri"/>
          <w:szCs w:val="22"/>
        </w:rPr>
        <w:t>aléas</w:t>
      </w:r>
      <w:r w:rsidRPr="00DC3942">
        <w:rPr>
          <w:rFonts w:ascii="Calibri" w:hAnsi="Calibri" w:cs="Calibri"/>
          <w:szCs w:val="22"/>
        </w:rPr>
        <w:t xml:space="preserve"> tout en </w:t>
      </w:r>
      <w:r w:rsidR="00A14984" w:rsidRPr="00DC3942">
        <w:rPr>
          <w:rFonts w:ascii="Calibri" w:hAnsi="Calibri" w:cs="Calibri"/>
          <w:szCs w:val="22"/>
        </w:rPr>
        <w:t>exécutant</w:t>
      </w:r>
      <w:r w:rsidRPr="00DC3942">
        <w:rPr>
          <w:rFonts w:ascii="Calibri" w:hAnsi="Calibri" w:cs="Calibri"/>
          <w:szCs w:val="22"/>
        </w:rPr>
        <w:t xml:space="preserve"> bien souvent plusieurs </w:t>
      </w:r>
      <w:r w:rsidR="00A14984" w:rsidRPr="00DC3942">
        <w:rPr>
          <w:rFonts w:ascii="Calibri" w:hAnsi="Calibri" w:cs="Calibri"/>
          <w:szCs w:val="22"/>
        </w:rPr>
        <w:t>tâches</w:t>
      </w:r>
      <w:r w:rsidRPr="00DC3942">
        <w:rPr>
          <w:rFonts w:ascii="Calibri" w:hAnsi="Calibri" w:cs="Calibri"/>
          <w:szCs w:val="22"/>
        </w:rPr>
        <w:t xml:space="preserve"> à la fois</w:t>
      </w:r>
      <w:r w:rsidR="00A14984">
        <w:rPr>
          <w:rFonts w:ascii="Calibri" w:hAnsi="Calibri" w:cs="Calibri"/>
          <w:szCs w:val="22"/>
        </w:rPr>
        <w:t> ;</w:t>
      </w:r>
    </w:p>
    <w:p w:rsidR="00EF02D4" w:rsidRPr="00DC3942" w:rsidRDefault="002033B7" w:rsidP="00DC3942">
      <w:pPr>
        <w:pStyle w:val="NormalWeb"/>
        <w:numPr>
          <w:ilvl w:val="0"/>
          <w:numId w:val="14"/>
        </w:numPr>
        <w:spacing w:before="0" w:beforeAutospacing="0" w:after="0" w:afterAutospacing="0"/>
        <w:rPr>
          <w:sz w:val="28"/>
        </w:rPr>
      </w:pPr>
      <w:r w:rsidRPr="00DC3942">
        <w:rPr>
          <w:rFonts w:ascii="Calibri" w:hAnsi="Calibri" w:cs="Calibri"/>
          <w:b/>
          <w:bCs/>
          <w:szCs w:val="22"/>
        </w:rPr>
        <w:t xml:space="preserve">La </w:t>
      </w:r>
      <w:r w:rsidR="00A14984" w:rsidRPr="00DC3942">
        <w:rPr>
          <w:rFonts w:ascii="Calibri" w:hAnsi="Calibri" w:cs="Calibri"/>
          <w:b/>
          <w:bCs/>
          <w:szCs w:val="22"/>
        </w:rPr>
        <w:t>révolution</w:t>
      </w:r>
      <w:r w:rsidRPr="00DC3942">
        <w:rPr>
          <w:rFonts w:ascii="Calibri" w:hAnsi="Calibri" w:cs="Calibri"/>
          <w:b/>
          <w:bCs/>
          <w:szCs w:val="22"/>
        </w:rPr>
        <w:t xml:space="preserve"> </w:t>
      </w:r>
      <w:r w:rsidR="00A14984" w:rsidRPr="00DC3942">
        <w:rPr>
          <w:rFonts w:ascii="Calibri" w:hAnsi="Calibri" w:cs="Calibri"/>
          <w:b/>
          <w:bCs/>
          <w:szCs w:val="22"/>
        </w:rPr>
        <w:t>numérique</w:t>
      </w:r>
      <w:r w:rsidRPr="00DC3942">
        <w:rPr>
          <w:rFonts w:ascii="Calibri" w:hAnsi="Calibri" w:cs="Calibri"/>
          <w:b/>
          <w:bCs/>
          <w:szCs w:val="22"/>
        </w:rPr>
        <w:t xml:space="preserve"> modifie en profondeur les emplois </w:t>
      </w:r>
      <w:r w:rsidR="00A14984" w:rsidRPr="00DC3942">
        <w:rPr>
          <w:rFonts w:ascii="Calibri" w:hAnsi="Calibri" w:cs="Calibri"/>
          <w:b/>
          <w:bCs/>
          <w:szCs w:val="22"/>
        </w:rPr>
        <w:t>même</w:t>
      </w:r>
      <w:r w:rsidRPr="00DC3942">
        <w:rPr>
          <w:rFonts w:ascii="Calibri" w:hAnsi="Calibri" w:cs="Calibri"/>
          <w:b/>
          <w:bCs/>
          <w:szCs w:val="22"/>
        </w:rPr>
        <w:t xml:space="preserve"> si les </w:t>
      </w:r>
      <w:r w:rsidR="00A14984" w:rsidRPr="00DC3942">
        <w:rPr>
          <w:rFonts w:ascii="Calibri" w:hAnsi="Calibri" w:cs="Calibri"/>
          <w:b/>
          <w:bCs/>
          <w:szCs w:val="22"/>
        </w:rPr>
        <w:t>compétences</w:t>
      </w:r>
      <w:r w:rsidRPr="00DC3942">
        <w:rPr>
          <w:rFonts w:ascii="Calibri" w:hAnsi="Calibri" w:cs="Calibri"/>
          <w:b/>
          <w:bCs/>
          <w:szCs w:val="22"/>
        </w:rPr>
        <w:t xml:space="preserve"> </w:t>
      </w:r>
      <w:r w:rsidR="00A14984" w:rsidRPr="00DC3942">
        <w:rPr>
          <w:rFonts w:ascii="Calibri" w:hAnsi="Calibri" w:cs="Calibri"/>
          <w:b/>
          <w:bCs/>
          <w:szCs w:val="22"/>
        </w:rPr>
        <w:t>métiers</w:t>
      </w:r>
      <w:r w:rsidRPr="00DC3942">
        <w:rPr>
          <w:rFonts w:ascii="Calibri" w:hAnsi="Calibri" w:cs="Calibri"/>
          <w:b/>
          <w:bCs/>
          <w:szCs w:val="22"/>
        </w:rPr>
        <w:t xml:space="preserve"> restent essentielles et pour certaines </w:t>
      </w:r>
      <w:r w:rsidR="00A14984" w:rsidRPr="00DC3942">
        <w:rPr>
          <w:rFonts w:ascii="Calibri" w:hAnsi="Calibri" w:cs="Calibri"/>
          <w:b/>
          <w:bCs/>
          <w:szCs w:val="22"/>
        </w:rPr>
        <w:t>spécifiques</w:t>
      </w:r>
      <w:r w:rsidR="00A14984">
        <w:rPr>
          <w:rFonts w:ascii="Calibri" w:hAnsi="Calibri" w:cs="Calibri"/>
          <w:b/>
          <w:bCs/>
          <w:szCs w:val="22"/>
        </w:rPr>
        <w:t xml:space="preserve"> </w:t>
      </w:r>
      <w:r w:rsidRPr="00DC3942">
        <w:rPr>
          <w:rFonts w:ascii="Calibri" w:hAnsi="Calibri" w:cs="Calibri"/>
          <w:szCs w:val="22"/>
        </w:rPr>
        <w:t xml:space="preserve">: </w:t>
      </w:r>
      <w:r w:rsidR="00EF02D4" w:rsidRPr="00DC3942">
        <w:rPr>
          <w:rFonts w:ascii="Calibri" w:hAnsi="Calibri" w:cs="Calibri"/>
          <w:szCs w:val="22"/>
        </w:rPr>
        <w:t>les environnements de travail</w:t>
      </w:r>
      <w:r w:rsidR="00A14984">
        <w:rPr>
          <w:rFonts w:ascii="Calibri" w:hAnsi="Calibri" w:cs="Calibri"/>
          <w:szCs w:val="22"/>
        </w:rPr>
        <w:t xml:space="preserve"> sont </w:t>
      </w:r>
      <w:r w:rsidR="00A14984" w:rsidRPr="00DC3942">
        <w:rPr>
          <w:rFonts w:ascii="Calibri" w:hAnsi="Calibri" w:cs="Calibri"/>
          <w:szCs w:val="22"/>
        </w:rPr>
        <w:t xml:space="preserve">considérablement </w:t>
      </w:r>
      <w:r w:rsidR="00A14984">
        <w:rPr>
          <w:rFonts w:ascii="Calibri" w:hAnsi="Calibri" w:cs="Calibri"/>
          <w:szCs w:val="22"/>
        </w:rPr>
        <w:t xml:space="preserve">modifiés </w:t>
      </w:r>
      <w:r w:rsidR="00EF02D4" w:rsidRPr="00DC3942">
        <w:rPr>
          <w:rFonts w:ascii="Calibri" w:hAnsi="Calibri" w:cs="Calibri"/>
          <w:szCs w:val="22"/>
        </w:rPr>
        <w:t xml:space="preserve">et de nouvelles pratiques professionnelles où le </w:t>
      </w:r>
      <w:r w:rsidR="00A14984" w:rsidRPr="00DC3942">
        <w:rPr>
          <w:rFonts w:ascii="Calibri" w:hAnsi="Calibri" w:cs="Calibri"/>
          <w:szCs w:val="22"/>
        </w:rPr>
        <w:t>numérique</w:t>
      </w:r>
      <w:r w:rsidR="00EF02D4" w:rsidRPr="00DC3942">
        <w:rPr>
          <w:rFonts w:ascii="Calibri" w:hAnsi="Calibri" w:cs="Calibri"/>
          <w:szCs w:val="22"/>
        </w:rPr>
        <w:t xml:space="preserve"> est </w:t>
      </w:r>
      <w:r w:rsidR="00A14984" w:rsidRPr="00DC3942">
        <w:rPr>
          <w:rFonts w:ascii="Calibri" w:hAnsi="Calibri" w:cs="Calibri"/>
          <w:szCs w:val="22"/>
        </w:rPr>
        <w:t>omniprésent</w:t>
      </w:r>
      <w:r w:rsidR="00A14984">
        <w:rPr>
          <w:rFonts w:ascii="Calibri" w:hAnsi="Calibri" w:cs="Calibri"/>
          <w:szCs w:val="22"/>
        </w:rPr>
        <w:t>, sont</w:t>
      </w:r>
      <w:r w:rsidR="00A14984" w:rsidRPr="00DC3942">
        <w:rPr>
          <w:rFonts w:ascii="Calibri" w:hAnsi="Calibri" w:cs="Calibri"/>
          <w:szCs w:val="22"/>
        </w:rPr>
        <w:t xml:space="preserve"> adopt</w:t>
      </w:r>
      <w:r w:rsidR="00A14984">
        <w:rPr>
          <w:rFonts w:ascii="Calibri" w:hAnsi="Calibri" w:cs="Calibri"/>
          <w:szCs w:val="22"/>
        </w:rPr>
        <w:t>ées</w:t>
      </w:r>
      <w:r w:rsidR="00EF02D4" w:rsidRPr="00DC3942">
        <w:rPr>
          <w:rFonts w:ascii="Calibri" w:hAnsi="Calibri" w:cs="Calibri"/>
          <w:szCs w:val="22"/>
        </w:rPr>
        <w:t xml:space="preserve">. </w:t>
      </w:r>
      <w:r w:rsidR="00A14984">
        <w:rPr>
          <w:rFonts w:ascii="Calibri" w:hAnsi="Calibri" w:cs="Calibri"/>
          <w:szCs w:val="22"/>
        </w:rPr>
        <w:t>Il</w:t>
      </w:r>
      <w:r w:rsidR="00EF02D4" w:rsidRPr="00DC3942">
        <w:rPr>
          <w:rFonts w:ascii="Calibri" w:hAnsi="Calibri" w:cs="Calibri"/>
          <w:szCs w:val="22"/>
        </w:rPr>
        <w:t xml:space="preserve"> en va ainsi pour </w:t>
      </w:r>
      <w:r w:rsidR="00EF02D4" w:rsidRPr="00DC3942">
        <w:rPr>
          <w:rFonts w:ascii="Calibri" w:hAnsi="Calibri" w:cs="Calibri"/>
          <w:szCs w:val="22"/>
        </w:rPr>
        <w:lastRenderedPageBreak/>
        <w:t xml:space="preserve">les situations professionnelles demandant toujours plus de </w:t>
      </w:r>
      <w:r w:rsidR="00A14984" w:rsidRPr="00DC3942">
        <w:rPr>
          <w:rFonts w:ascii="Calibri" w:hAnsi="Calibri" w:cs="Calibri"/>
          <w:szCs w:val="22"/>
        </w:rPr>
        <w:t>réactivité</w:t>
      </w:r>
      <w:r w:rsidR="00EF02D4" w:rsidRPr="00DC3942">
        <w:rPr>
          <w:rFonts w:ascii="Calibri" w:hAnsi="Calibri" w:cs="Calibri"/>
          <w:szCs w:val="22"/>
        </w:rPr>
        <w:t xml:space="preserve">́, d’organisation et de rigueur, dimensions </w:t>
      </w:r>
      <w:r w:rsidR="00A14984" w:rsidRPr="00DC3942">
        <w:rPr>
          <w:rFonts w:ascii="Calibri" w:hAnsi="Calibri" w:cs="Calibri"/>
          <w:szCs w:val="22"/>
        </w:rPr>
        <w:t>caractéristiques</w:t>
      </w:r>
      <w:r w:rsidR="00EF02D4" w:rsidRPr="00DC3942">
        <w:rPr>
          <w:rFonts w:ascii="Calibri" w:hAnsi="Calibri" w:cs="Calibri"/>
          <w:szCs w:val="22"/>
        </w:rPr>
        <w:t xml:space="preserve"> communes de ces </w:t>
      </w:r>
      <w:r w:rsidR="00A14984" w:rsidRPr="00DC3942">
        <w:rPr>
          <w:rFonts w:ascii="Calibri" w:hAnsi="Calibri" w:cs="Calibri"/>
          <w:szCs w:val="22"/>
        </w:rPr>
        <w:t>métiers</w:t>
      </w:r>
      <w:r w:rsidR="00EF02D4" w:rsidRPr="00DC3942">
        <w:rPr>
          <w:rFonts w:ascii="Calibri" w:hAnsi="Calibri" w:cs="Calibri"/>
          <w:szCs w:val="22"/>
        </w:rPr>
        <w:t xml:space="preserve"> </w:t>
      </w:r>
      <w:r w:rsidR="00A14984" w:rsidRPr="00DC3942">
        <w:rPr>
          <w:rFonts w:ascii="Calibri" w:hAnsi="Calibri" w:cs="Calibri"/>
          <w:szCs w:val="22"/>
        </w:rPr>
        <w:t>malgré</w:t>
      </w:r>
      <w:r w:rsidR="00EF02D4" w:rsidRPr="00DC3942">
        <w:rPr>
          <w:rFonts w:ascii="Calibri" w:hAnsi="Calibri" w:cs="Calibri"/>
          <w:szCs w:val="22"/>
        </w:rPr>
        <w:t xml:space="preserve">́ leur </w:t>
      </w:r>
      <w:r w:rsidR="00A14984" w:rsidRPr="00DC3942">
        <w:rPr>
          <w:rFonts w:ascii="Calibri" w:hAnsi="Calibri" w:cs="Calibri"/>
          <w:szCs w:val="22"/>
        </w:rPr>
        <w:t>diversité</w:t>
      </w:r>
      <w:r w:rsidR="00EF02D4" w:rsidRPr="00DC3942">
        <w:rPr>
          <w:rFonts w:ascii="Calibri" w:hAnsi="Calibri" w:cs="Calibri"/>
          <w:szCs w:val="22"/>
        </w:rPr>
        <w:t xml:space="preserve">́. </w:t>
      </w:r>
    </w:p>
    <w:p w:rsidR="00EF02D4" w:rsidRPr="00EF02D4" w:rsidRDefault="00A14984" w:rsidP="00EF02D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DC3942">
        <w:rPr>
          <w:rFonts w:ascii="Verdana" w:eastAsia="Times New Roman" w:hAnsi="Verdana" w:cs="Times New Roman"/>
          <w:b/>
          <w:bCs/>
          <w:color w:val="357F96"/>
          <w:sz w:val="28"/>
          <w:szCs w:val="28"/>
          <w:lang w:eastAsia="fr-FR"/>
        </w:rPr>
        <w:t>Compétences</w:t>
      </w:r>
      <w:r w:rsidR="00EF02D4" w:rsidRPr="00DC3942">
        <w:rPr>
          <w:rFonts w:ascii="Verdana" w:eastAsia="Times New Roman" w:hAnsi="Verdana" w:cs="Times New Roman"/>
          <w:b/>
          <w:bCs/>
          <w:color w:val="357F96"/>
          <w:sz w:val="28"/>
          <w:szCs w:val="28"/>
          <w:lang w:eastAsia="fr-FR"/>
        </w:rPr>
        <w:t xml:space="preserve"> communes à la famille de </w:t>
      </w:r>
      <w:r w:rsidRPr="00DC3942">
        <w:rPr>
          <w:rFonts w:ascii="Verdana" w:eastAsia="Times New Roman" w:hAnsi="Verdana" w:cs="Times New Roman"/>
          <w:b/>
          <w:bCs/>
          <w:color w:val="357F96"/>
          <w:sz w:val="28"/>
          <w:szCs w:val="28"/>
          <w:lang w:eastAsia="fr-FR"/>
        </w:rPr>
        <w:t>métiers</w:t>
      </w:r>
      <w:r w:rsidR="00EF02D4" w:rsidRPr="00DC3942">
        <w:rPr>
          <w:rFonts w:ascii="Verdana" w:eastAsia="Times New Roman" w:hAnsi="Verdana" w:cs="Times New Roman"/>
          <w:b/>
          <w:bCs/>
          <w:color w:val="357F96"/>
          <w:sz w:val="28"/>
          <w:szCs w:val="28"/>
          <w:lang w:eastAsia="fr-FR"/>
        </w:rPr>
        <w:t xml:space="preserve"> </w:t>
      </w:r>
    </w:p>
    <w:p w:rsidR="00EF02D4" w:rsidRPr="00A14984" w:rsidRDefault="00EF02D4" w:rsidP="00EF02D4">
      <w:pPr>
        <w:pStyle w:val="NormalWeb"/>
        <w:numPr>
          <w:ilvl w:val="0"/>
          <w:numId w:val="15"/>
        </w:numPr>
        <w:rPr>
          <w:rFonts w:ascii="Calibri" w:hAnsi="Calibri" w:cs="Calibri"/>
          <w:szCs w:val="22"/>
        </w:rPr>
      </w:pPr>
      <w:r w:rsidRPr="00A14984">
        <w:rPr>
          <w:rFonts w:ascii="Calibri" w:hAnsi="Calibri" w:cs="Calibri"/>
          <w:szCs w:val="22"/>
        </w:rPr>
        <w:t>Gérer des relations interpersonnelles</w:t>
      </w:r>
    </w:p>
    <w:p w:rsidR="00EF02D4" w:rsidRPr="00A14984" w:rsidRDefault="00EF02D4" w:rsidP="00EF02D4">
      <w:pPr>
        <w:pStyle w:val="NormalWeb"/>
        <w:numPr>
          <w:ilvl w:val="0"/>
          <w:numId w:val="15"/>
        </w:numPr>
        <w:rPr>
          <w:rFonts w:ascii="Calibri" w:hAnsi="Calibri" w:cs="Calibri"/>
          <w:szCs w:val="22"/>
        </w:rPr>
      </w:pPr>
      <w:r w:rsidRPr="00A14984">
        <w:rPr>
          <w:rFonts w:ascii="Calibri" w:hAnsi="Calibri" w:cs="Calibri"/>
          <w:szCs w:val="22"/>
        </w:rPr>
        <w:t>Organiser et planifier l’activité</w:t>
      </w:r>
    </w:p>
    <w:p w:rsidR="00EF02D4" w:rsidRPr="00A14984" w:rsidRDefault="00EF02D4" w:rsidP="00EF02D4">
      <w:pPr>
        <w:pStyle w:val="NormalWeb"/>
        <w:numPr>
          <w:ilvl w:val="0"/>
          <w:numId w:val="15"/>
        </w:numPr>
        <w:rPr>
          <w:rFonts w:ascii="Calibri" w:hAnsi="Calibri" w:cs="Calibri"/>
          <w:szCs w:val="22"/>
        </w:rPr>
      </w:pPr>
      <w:r w:rsidRPr="00A14984">
        <w:rPr>
          <w:rFonts w:ascii="Calibri" w:hAnsi="Calibri" w:cs="Calibri"/>
          <w:szCs w:val="22"/>
        </w:rPr>
        <w:t>Mettre en œuvre et contrôler les processus administratifs</w:t>
      </w:r>
    </w:p>
    <w:p w:rsidR="00EF02D4" w:rsidRPr="00A14984" w:rsidRDefault="00EF02D4" w:rsidP="00EF02D4">
      <w:pPr>
        <w:pStyle w:val="NormalWeb"/>
        <w:numPr>
          <w:ilvl w:val="0"/>
          <w:numId w:val="15"/>
        </w:numPr>
        <w:rPr>
          <w:rFonts w:ascii="Calibri" w:hAnsi="Calibri" w:cs="Calibri"/>
          <w:szCs w:val="22"/>
        </w:rPr>
      </w:pPr>
      <w:r w:rsidRPr="00A14984">
        <w:rPr>
          <w:rFonts w:ascii="Calibri" w:hAnsi="Calibri" w:cs="Calibri"/>
          <w:szCs w:val="22"/>
        </w:rPr>
        <w:t>Traiter les flux physiques en relation avec les données de gestion</w:t>
      </w:r>
    </w:p>
    <w:p w:rsidR="00EF02D4" w:rsidRPr="00A14984" w:rsidRDefault="00EF02D4" w:rsidP="00EF02D4">
      <w:pPr>
        <w:pStyle w:val="NormalWeb"/>
        <w:numPr>
          <w:ilvl w:val="0"/>
          <w:numId w:val="15"/>
        </w:numPr>
        <w:rPr>
          <w:rFonts w:ascii="Calibri" w:hAnsi="Calibri" w:cs="Calibri"/>
          <w:szCs w:val="22"/>
        </w:rPr>
      </w:pPr>
      <w:r w:rsidRPr="00A14984">
        <w:rPr>
          <w:rFonts w:ascii="Calibri" w:hAnsi="Calibri" w:cs="Calibri"/>
          <w:szCs w:val="22"/>
        </w:rPr>
        <w:t>Assurer le respect de la réglementation, des normes et traiter des dysfonctionnements</w:t>
      </w:r>
    </w:p>
    <w:p w:rsidR="00EF02D4" w:rsidRPr="00DC3942" w:rsidRDefault="00EF02D4" w:rsidP="00EF02D4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color w:val="357F96"/>
          <w:sz w:val="28"/>
          <w:szCs w:val="28"/>
          <w:lang w:eastAsia="fr-FR"/>
        </w:rPr>
      </w:pPr>
      <w:r w:rsidRPr="00DC3942">
        <w:rPr>
          <w:rFonts w:ascii="Verdana" w:eastAsia="Times New Roman" w:hAnsi="Verdana" w:cs="Times New Roman"/>
          <w:b/>
          <w:bCs/>
          <w:color w:val="357F96"/>
          <w:sz w:val="28"/>
          <w:szCs w:val="28"/>
          <w:lang w:eastAsia="fr-FR"/>
        </w:rPr>
        <w:t xml:space="preserve">Les </w:t>
      </w:r>
      <w:r w:rsidR="00A14984" w:rsidRPr="00DC3942">
        <w:rPr>
          <w:rFonts w:ascii="Verdana" w:eastAsia="Times New Roman" w:hAnsi="Verdana" w:cs="Times New Roman"/>
          <w:b/>
          <w:bCs/>
          <w:color w:val="357F96"/>
          <w:sz w:val="28"/>
          <w:szCs w:val="28"/>
          <w:lang w:eastAsia="fr-FR"/>
        </w:rPr>
        <w:t>démarches</w:t>
      </w:r>
      <w:r w:rsidRPr="00DC3942">
        <w:rPr>
          <w:rFonts w:ascii="Verdana" w:eastAsia="Times New Roman" w:hAnsi="Verdana" w:cs="Times New Roman"/>
          <w:b/>
          <w:bCs/>
          <w:color w:val="357F96"/>
          <w:sz w:val="28"/>
          <w:szCs w:val="28"/>
          <w:lang w:eastAsia="fr-FR"/>
        </w:rPr>
        <w:t xml:space="preserve"> et pratiques </w:t>
      </w:r>
      <w:r w:rsidR="00A14984" w:rsidRPr="00DC3942">
        <w:rPr>
          <w:rFonts w:ascii="Verdana" w:eastAsia="Times New Roman" w:hAnsi="Verdana" w:cs="Times New Roman"/>
          <w:b/>
          <w:bCs/>
          <w:color w:val="357F96"/>
          <w:sz w:val="28"/>
          <w:szCs w:val="28"/>
          <w:lang w:eastAsia="fr-FR"/>
        </w:rPr>
        <w:t>pédagogiques</w:t>
      </w:r>
      <w:r w:rsidRPr="00DC3942">
        <w:rPr>
          <w:rFonts w:ascii="Verdana" w:eastAsia="Times New Roman" w:hAnsi="Verdana" w:cs="Times New Roman"/>
          <w:b/>
          <w:bCs/>
          <w:color w:val="357F96"/>
          <w:sz w:val="28"/>
          <w:szCs w:val="28"/>
          <w:lang w:eastAsia="fr-FR"/>
        </w:rPr>
        <w:t xml:space="preserve"> à </w:t>
      </w:r>
      <w:r w:rsidR="00A14984" w:rsidRPr="00DC3942">
        <w:rPr>
          <w:rFonts w:ascii="Verdana" w:eastAsia="Times New Roman" w:hAnsi="Verdana" w:cs="Times New Roman"/>
          <w:b/>
          <w:bCs/>
          <w:color w:val="357F96"/>
          <w:sz w:val="28"/>
          <w:szCs w:val="28"/>
          <w:lang w:eastAsia="fr-FR"/>
        </w:rPr>
        <w:t>privilégier</w:t>
      </w:r>
      <w:r w:rsidRPr="00DC3942">
        <w:rPr>
          <w:rFonts w:ascii="Verdana" w:eastAsia="Times New Roman" w:hAnsi="Verdana" w:cs="Times New Roman"/>
          <w:b/>
          <w:bCs/>
          <w:color w:val="357F96"/>
          <w:sz w:val="28"/>
          <w:szCs w:val="28"/>
          <w:lang w:eastAsia="fr-FR"/>
        </w:rPr>
        <w:t xml:space="preserve"> au service de la professionnalisation </w:t>
      </w:r>
    </w:p>
    <w:p w:rsidR="00EF02D4" w:rsidRPr="00A14984" w:rsidRDefault="00EF02D4" w:rsidP="00EF02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lang w:eastAsia="fr-FR"/>
        </w:rPr>
      </w:pPr>
      <w:r w:rsidRPr="00A14984">
        <w:rPr>
          <w:rFonts w:ascii="Calibri" w:eastAsia="Times New Roman" w:hAnsi="Calibri" w:cs="Calibri"/>
          <w:szCs w:val="22"/>
          <w:lang w:eastAsia="fr-FR"/>
        </w:rPr>
        <w:t xml:space="preserve">Il est donc fondamental que, les </w:t>
      </w:r>
      <w:r w:rsidR="00A14984" w:rsidRPr="00A14984">
        <w:rPr>
          <w:rFonts w:ascii="Calibri" w:eastAsia="Times New Roman" w:hAnsi="Calibri" w:cs="Calibri"/>
          <w:szCs w:val="22"/>
          <w:lang w:eastAsia="fr-FR"/>
        </w:rPr>
        <w:t>élèves</w:t>
      </w:r>
      <w:r w:rsidRPr="00A14984">
        <w:rPr>
          <w:rFonts w:ascii="Calibri" w:eastAsia="Times New Roman" w:hAnsi="Calibri" w:cs="Calibri"/>
          <w:szCs w:val="22"/>
          <w:lang w:eastAsia="fr-FR"/>
        </w:rPr>
        <w:t xml:space="preserve"> soient directement </w:t>
      </w:r>
      <w:r w:rsidR="00A14984" w:rsidRPr="00A14984">
        <w:rPr>
          <w:rFonts w:ascii="Calibri" w:eastAsia="Times New Roman" w:hAnsi="Calibri" w:cs="Calibri"/>
          <w:szCs w:val="22"/>
          <w:lang w:eastAsia="fr-FR"/>
        </w:rPr>
        <w:t>impliqués</w:t>
      </w:r>
      <w:r w:rsidRPr="00A14984">
        <w:rPr>
          <w:rFonts w:ascii="Calibri" w:eastAsia="Times New Roman" w:hAnsi="Calibri" w:cs="Calibri"/>
          <w:szCs w:val="22"/>
          <w:lang w:eastAsia="fr-FR"/>
        </w:rPr>
        <w:t xml:space="preserve"> dans la mise en œuvre des processus qui la </w:t>
      </w:r>
      <w:r w:rsidR="00A14984" w:rsidRPr="00A14984">
        <w:rPr>
          <w:rFonts w:ascii="Calibri" w:eastAsia="Times New Roman" w:hAnsi="Calibri" w:cs="Calibri"/>
          <w:szCs w:val="22"/>
          <w:lang w:eastAsia="fr-FR"/>
        </w:rPr>
        <w:t>caractérisent</w:t>
      </w:r>
      <w:r w:rsidRPr="00A14984">
        <w:rPr>
          <w:rFonts w:ascii="Calibri" w:eastAsia="Times New Roman" w:hAnsi="Calibri" w:cs="Calibri"/>
          <w:szCs w:val="22"/>
          <w:lang w:eastAsia="fr-FR"/>
        </w:rPr>
        <w:t xml:space="preserve"> (cf. </w:t>
      </w:r>
      <w:r w:rsidRPr="00A14984">
        <w:rPr>
          <w:rFonts w:ascii="Calibri" w:eastAsia="Times New Roman" w:hAnsi="Calibri" w:cs="Calibri"/>
          <w:i/>
          <w:iCs/>
          <w:szCs w:val="22"/>
          <w:lang w:eastAsia="fr-FR"/>
        </w:rPr>
        <w:t>supra</w:t>
      </w:r>
      <w:r w:rsidRPr="00A14984">
        <w:rPr>
          <w:rFonts w:ascii="Calibri" w:eastAsia="Times New Roman" w:hAnsi="Calibri" w:cs="Calibri"/>
          <w:szCs w:val="22"/>
          <w:lang w:eastAsia="fr-FR"/>
        </w:rPr>
        <w:t xml:space="preserve">), et cela afin de </w:t>
      </w:r>
      <w:r w:rsidR="00A14984" w:rsidRPr="00A14984">
        <w:rPr>
          <w:rFonts w:ascii="Calibri" w:eastAsia="Times New Roman" w:hAnsi="Calibri" w:cs="Calibri"/>
          <w:szCs w:val="22"/>
          <w:lang w:eastAsia="fr-FR"/>
        </w:rPr>
        <w:t>découvrir</w:t>
      </w:r>
      <w:r w:rsidRPr="00A14984">
        <w:rPr>
          <w:rFonts w:ascii="Calibri" w:eastAsia="Times New Roman" w:hAnsi="Calibri" w:cs="Calibri"/>
          <w:szCs w:val="22"/>
          <w:lang w:eastAsia="fr-FR"/>
        </w:rPr>
        <w:t xml:space="preserve"> toute la richesse des </w:t>
      </w:r>
      <w:r w:rsidR="00A14984" w:rsidRPr="00A14984">
        <w:rPr>
          <w:rFonts w:ascii="Calibri" w:eastAsia="Times New Roman" w:hAnsi="Calibri" w:cs="Calibri"/>
          <w:szCs w:val="22"/>
          <w:lang w:eastAsia="fr-FR"/>
        </w:rPr>
        <w:t>métiers</w:t>
      </w:r>
      <w:r w:rsidRPr="00A14984">
        <w:rPr>
          <w:rFonts w:ascii="Calibri" w:eastAsia="Times New Roman" w:hAnsi="Calibri" w:cs="Calibri"/>
          <w:szCs w:val="22"/>
          <w:lang w:eastAsia="fr-FR"/>
        </w:rPr>
        <w:t xml:space="preserve"> appartenant </w:t>
      </w:r>
      <w:proofErr w:type="spellStart"/>
      <w:r w:rsidRPr="00A14984">
        <w:rPr>
          <w:rFonts w:ascii="Calibri" w:eastAsia="Times New Roman" w:hAnsi="Calibri" w:cs="Calibri"/>
          <w:szCs w:val="22"/>
          <w:lang w:eastAsia="fr-FR"/>
        </w:rPr>
        <w:t>a</w:t>
      </w:r>
      <w:proofErr w:type="spellEnd"/>
      <w:r w:rsidRPr="00A14984">
        <w:rPr>
          <w:rFonts w:ascii="Calibri" w:eastAsia="Times New Roman" w:hAnsi="Calibri" w:cs="Calibri"/>
          <w:szCs w:val="22"/>
          <w:lang w:eastAsia="fr-FR"/>
        </w:rPr>
        <w:t>̀ cette famille. Il s’agit pour chaque jeune d’approcher l’</w:t>
      </w:r>
      <w:r w:rsidR="00A14984" w:rsidRPr="00A14984">
        <w:rPr>
          <w:rFonts w:ascii="Calibri" w:eastAsia="Times New Roman" w:hAnsi="Calibri" w:cs="Calibri"/>
          <w:szCs w:val="22"/>
          <w:lang w:eastAsia="fr-FR"/>
        </w:rPr>
        <w:t>intégralité</w:t>
      </w:r>
      <w:r w:rsidRPr="00A14984">
        <w:rPr>
          <w:rFonts w:ascii="Calibri" w:eastAsia="Times New Roman" w:hAnsi="Calibri" w:cs="Calibri"/>
          <w:szCs w:val="22"/>
          <w:lang w:eastAsia="fr-FR"/>
        </w:rPr>
        <w:t>́ des processus, depuis la passation de commande jusqu’</w:t>
      </w:r>
      <w:proofErr w:type="spellStart"/>
      <w:r w:rsidRPr="00A14984">
        <w:rPr>
          <w:rFonts w:ascii="Calibri" w:eastAsia="Times New Roman" w:hAnsi="Calibri" w:cs="Calibri"/>
          <w:szCs w:val="22"/>
          <w:lang w:eastAsia="fr-FR"/>
        </w:rPr>
        <w:t>a</w:t>
      </w:r>
      <w:proofErr w:type="spellEnd"/>
      <w:r w:rsidRPr="00A14984">
        <w:rPr>
          <w:rFonts w:ascii="Calibri" w:eastAsia="Times New Roman" w:hAnsi="Calibri" w:cs="Calibri"/>
          <w:szCs w:val="22"/>
          <w:lang w:eastAsia="fr-FR"/>
        </w:rPr>
        <w:t xml:space="preserve">̀ la livraison en passant par les </w:t>
      </w:r>
      <w:r w:rsidR="00A14984" w:rsidRPr="00A14984">
        <w:rPr>
          <w:rFonts w:ascii="Calibri" w:eastAsia="Times New Roman" w:hAnsi="Calibri" w:cs="Calibri"/>
          <w:szCs w:val="22"/>
          <w:lang w:eastAsia="fr-FR"/>
        </w:rPr>
        <w:t>opérations</w:t>
      </w:r>
      <w:r w:rsidRPr="00A14984">
        <w:rPr>
          <w:rFonts w:ascii="Calibri" w:eastAsia="Times New Roman" w:hAnsi="Calibri" w:cs="Calibri"/>
          <w:szCs w:val="22"/>
          <w:lang w:eastAsia="fr-FR"/>
        </w:rPr>
        <w:t xml:space="preserve"> d’approvisionnement, de gestion des flux entrants et sortants de marchandises, de suivi et d’optimisation du stockage, de distribution. </w:t>
      </w:r>
    </w:p>
    <w:p w:rsidR="002033B7" w:rsidRPr="002033B7" w:rsidRDefault="002033B7" w:rsidP="00EF02D4">
      <w:pPr>
        <w:pStyle w:val="NormalWeb"/>
      </w:pPr>
    </w:p>
    <w:p w:rsidR="00F53D99" w:rsidRDefault="00F53D99">
      <w:bookmarkStart w:id="0" w:name="_GoBack"/>
      <w:bookmarkEnd w:id="0"/>
    </w:p>
    <w:sectPr w:rsidR="00F53D99" w:rsidSect="00350C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E0EB8"/>
    <w:multiLevelType w:val="multilevel"/>
    <w:tmpl w:val="C3B2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03CF8"/>
    <w:multiLevelType w:val="multilevel"/>
    <w:tmpl w:val="8BDE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73C88"/>
    <w:multiLevelType w:val="multilevel"/>
    <w:tmpl w:val="D752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965FCB"/>
    <w:multiLevelType w:val="multilevel"/>
    <w:tmpl w:val="8160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B26343"/>
    <w:multiLevelType w:val="multilevel"/>
    <w:tmpl w:val="B092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036EC"/>
    <w:multiLevelType w:val="multilevel"/>
    <w:tmpl w:val="99DE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04D80"/>
    <w:multiLevelType w:val="multilevel"/>
    <w:tmpl w:val="D1DC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47406F"/>
    <w:multiLevelType w:val="hybridMultilevel"/>
    <w:tmpl w:val="25709F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7228E"/>
    <w:multiLevelType w:val="multilevel"/>
    <w:tmpl w:val="A6F8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A5701A"/>
    <w:multiLevelType w:val="multilevel"/>
    <w:tmpl w:val="F0D2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836385"/>
    <w:multiLevelType w:val="multilevel"/>
    <w:tmpl w:val="4B0A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8A14E9"/>
    <w:multiLevelType w:val="multilevel"/>
    <w:tmpl w:val="D7D8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553BF0"/>
    <w:multiLevelType w:val="multilevel"/>
    <w:tmpl w:val="640E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655738"/>
    <w:multiLevelType w:val="multilevel"/>
    <w:tmpl w:val="6928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0567C5"/>
    <w:multiLevelType w:val="multilevel"/>
    <w:tmpl w:val="7ECA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13"/>
  </w:num>
  <w:num w:numId="10">
    <w:abstractNumId w:val="0"/>
  </w:num>
  <w:num w:numId="11">
    <w:abstractNumId w:val="12"/>
  </w:num>
  <w:num w:numId="12">
    <w:abstractNumId w:val="11"/>
  </w:num>
  <w:num w:numId="13">
    <w:abstractNumId w:val="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B7"/>
    <w:rsid w:val="002033B7"/>
    <w:rsid w:val="00350CB0"/>
    <w:rsid w:val="00753CC9"/>
    <w:rsid w:val="00A14984"/>
    <w:rsid w:val="00DC3942"/>
    <w:rsid w:val="00EF02D4"/>
    <w:rsid w:val="00F5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FAA3A0"/>
  <w14:defaultImageDpi w14:val="32767"/>
  <w15:chartTrackingRefBased/>
  <w15:docId w15:val="{FB9CA662-3FF7-6C4C-8790-20521047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33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EF02D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F02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F02D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7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0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9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0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0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2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0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Françoise</dc:creator>
  <cp:keywords/>
  <dc:description/>
  <cp:lastModifiedBy>Françoise Françoise</cp:lastModifiedBy>
  <cp:revision>2</cp:revision>
  <dcterms:created xsi:type="dcterms:W3CDTF">2020-05-04T08:13:00Z</dcterms:created>
  <dcterms:modified xsi:type="dcterms:W3CDTF">2020-05-04T13:40:00Z</dcterms:modified>
</cp:coreProperties>
</file>